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4D46" w14:textId="77777777" w:rsidR="00A5035E" w:rsidRDefault="00000000">
      <w:pPr>
        <w:spacing w:before="64"/>
        <w:ind w:left="809" w:right="790"/>
        <w:jc w:val="center"/>
        <w:rPr>
          <w:b/>
          <w:sz w:val="36"/>
        </w:rPr>
      </w:pPr>
      <w:r>
        <w:rPr>
          <w:b/>
          <w:sz w:val="36"/>
        </w:rPr>
        <w:t>Yearly Zonta District 10 Reports</w:t>
      </w:r>
    </w:p>
    <w:p w14:paraId="2C1964E0" w14:textId="77777777" w:rsidR="00A5035E" w:rsidRDefault="00000000">
      <w:pPr>
        <w:pStyle w:val="Heading1"/>
        <w:spacing w:before="319"/>
        <w:ind w:left="300"/>
      </w:pPr>
      <w:r>
        <w:t>DUE DATE: JUNE 30 (to be considered for an annual award, reports</w:t>
      </w:r>
      <w:r>
        <w:rPr>
          <w:u w:val="thick"/>
        </w:rPr>
        <w:t xml:space="preserve"> must</w:t>
      </w:r>
      <w:r>
        <w:t xml:space="preserve"> </w:t>
      </w:r>
      <w:r>
        <w:rPr>
          <w:u w:val="thick"/>
        </w:rPr>
        <w:t>be received</w:t>
      </w:r>
      <w:r>
        <w:t xml:space="preserve"> by the due date)</w:t>
      </w:r>
    </w:p>
    <w:p w14:paraId="653FB52C" w14:textId="77777777" w:rsidR="00A5035E" w:rsidRDefault="00A5035E">
      <w:pPr>
        <w:pStyle w:val="BodyText"/>
        <w:ind w:left="0"/>
        <w:rPr>
          <w:b/>
          <w:sz w:val="20"/>
        </w:rPr>
      </w:pPr>
    </w:p>
    <w:p w14:paraId="581643FB" w14:textId="77777777" w:rsidR="00A5035E" w:rsidRDefault="00A5035E">
      <w:pPr>
        <w:pStyle w:val="BodyText"/>
        <w:spacing w:before="10"/>
        <w:ind w:left="0"/>
        <w:rPr>
          <w:b/>
          <w:sz w:val="22"/>
        </w:rPr>
      </w:pPr>
    </w:p>
    <w:p w14:paraId="693ADCB5" w14:textId="77777777" w:rsidR="00A5035E" w:rsidRDefault="00000000">
      <w:pPr>
        <w:pStyle w:val="BodyText"/>
        <w:spacing w:before="87"/>
        <w:ind w:left="809" w:right="423"/>
        <w:jc w:val="center"/>
      </w:pPr>
      <w:r>
        <w:t>Submit to</w:t>
      </w:r>
    </w:p>
    <w:p w14:paraId="1231F482" w14:textId="0B4EB335" w:rsidR="00A5035E" w:rsidRDefault="00000000">
      <w:pPr>
        <w:pStyle w:val="BodyText"/>
        <w:spacing w:before="110"/>
        <w:ind w:left="809" w:right="790"/>
        <w:jc w:val="center"/>
      </w:pPr>
      <w:r>
        <w:t xml:space="preserve">Zonta D10 Secretary </w:t>
      </w:r>
      <w:r w:rsidR="00C515C5">
        <w:t>Dory Thomassie</w:t>
      </w:r>
      <w:r>
        <w:t xml:space="preserve"> and Lt. Governor </w:t>
      </w:r>
      <w:r w:rsidR="00C515C5">
        <w:t>Diane Hodges Popps</w:t>
      </w:r>
    </w:p>
    <w:p w14:paraId="217DD028" w14:textId="653D9E2A" w:rsidR="00A5035E" w:rsidRDefault="00A5035E">
      <w:pPr>
        <w:pStyle w:val="BodyText"/>
        <w:spacing w:before="119" w:line="326" w:lineRule="auto"/>
        <w:ind w:left="3286" w:right="2903"/>
        <w:jc w:val="center"/>
      </w:pPr>
      <w:hyperlink r:id="rId5">
        <w:r>
          <w:rPr>
            <w:color w:val="0000FF"/>
            <w:w w:val="95"/>
            <w:u w:val="thick" w:color="0000FF"/>
          </w:rPr>
          <w:t>zontad10secretary@gmail.com</w:t>
        </w:r>
      </w:hyperlink>
      <w:r>
        <w:rPr>
          <w:color w:val="0000FF"/>
          <w:w w:val="95"/>
        </w:rPr>
        <w:t xml:space="preserve"> </w:t>
      </w:r>
      <w:hyperlink r:id="rId6">
        <w:r w:rsidR="00C515C5">
          <w:rPr>
            <w:color w:val="0000FF"/>
            <w:u w:val="thick" w:color="0000FF"/>
          </w:rPr>
          <w:t>dianehp@gmail.com</w:t>
        </w:r>
      </w:hyperlink>
    </w:p>
    <w:p w14:paraId="72A75975" w14:textId="77777777" w:rsidR="00A5035E" w:rsidRDefault="00000000">
      <w:pPr>
        <w:pStyle w:val="Heading1"/>
        <w:spacing w:before="181"/>
      </w:pPr>
      <w:r>
        <w:t>Reports:</w:t>
      </w:r>
    </w:p>
    <w:p w14:paraId="191FCFEC" w14:textId="77777777" w:rsidR="00A5035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3"/>
        <w:rPr>
          <w:sz w:val="28"/>
        </w:rPr>
      </w:pPr>
      <w:r>
        <w:rPr>
          <w:sz w:val="28"/>
        </w:rPr>
        <w:t>President’s report (not</w:t>
      </w:r>
      <w:r>
        <w:rPr>
          <w:spacing w:val="-1"/>
          <w:sz w:val="28"/>
        </w:rPr>
        <w:t xml:space="preserve"> </w:t>
      </w:r>
      <w:r>
        <w:rPr>
          <w:sz w:val="28"/>
        </w:rPr>
        <w:t>judged)</w:t>
      </w:r>
    </w:p>
    <w:p w14:paraId="7478524B" w14:textId="77777777" w:rsidR="00A5035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317" w:lineRule="exact"/>
        <w:rPr>
          <w:sz w:val="28"/>
        </w:rPr>
      </w:pPr>
      <w:r>
        <w:rPr>
          <w:sz w:val="28"/>
        </w:rPr>
        <w:t>Finance report (not</w:t>
      </w:r>
      <w:r>
        <w:rPr>
          <w:spacing w:val="-1"/>
          <w:sz w:val="28"/>
        </w:rPr>
        <w:t xml:space="preserve"> </w:t>
      </w:r>
      <w:r>
        <w:rPr>
          <w:sz w:val="28"/>
        </w:rPr>
        <w:t>judged)</w:t>
      </w:r>
    </w:p>
    <w:p w14:paraId="46FA04FA" w14:textId="77777777" w:rsidR="00A5035E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sz w:val="28"/>
        </w:rPr>
      </w:pPr>
      <w:r>
        <w:rPr>
          <w:sz w:val="28"/>
        </w:rPr>
        <w:t>Advocacy</w:t>
      </w:r>
      <w:r>
        <w:rPr>
          <w:spacing w:val="-1"/>
          <w:sz w:val="28"/>
        </w:rPr>
        <w:t xml:space="preserve"> </w:t>
      </w:r>
      <w:r>
        <w:rPr>
          <w:sz w:val="28"/>
        </w:rPr>
        <w:t>Report</w:t>
      </w:r>
    </w:p>
    <w:p w14:paraId="009DBCDF" w14:textId="77777777" w:rsidR="00A5035E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sz w:val="28"/>
        </w:rPr>
      </w:pPr>
      <w:r>
        <w:rPr>
          <w:sz w:val="28"/>
        </w:rPr>
        <w:t>Membership</w:t>
      </w:r>
    </w:p>
    <w:p w14:paraId="3E636684" w14:textId="77777777" w:rsidR="00A5035E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317" w:lineRule="exact"/>
        <w:rPr>
          <w:sz w:val="28"/>
        </w:rPr>
      </w:pPr>
      <w:r>
        <w:rPr>
          <w:sz w:val="28"/>
        </w:rPr>
        <w:t>PR &amp;</w:t>
      </w:r>
      <w:r>
        <w:rPr>
          <w:spacing w:val="1"/>
          <w:sz w:val="28"/>
        </w:rPr>
        <w:t xml:space="preserve"> </w:t>
      </w:r>
      <w:r>
        <w:rPr>
          <w:sz w:val="28"/>
        </w:rPr>
        <w:t>Communications</w:t>
      </w:r>
    </w:p>
    <w:p w14:paraId="0660B5F1" w14:textId="77777777" w:rsidR="00A5035E" w:rsidRDefault="00000000">
      <w:pPr>
        <w:pStyle w:val="ListParagraph"/>
        <w:numPr>
          <w:ilvl w:val="0"/>
          <w:numId w:val="2"/>
        </w:numPr>
        <w:tabs>
          <w:tab w:val="left" w:pos="820"/>
        </w:tabs>
        <w:rPr>
          <w:sz w:val="28"/>
        </w:rPr>
      </w:pPr>
      <w:r>
        <w:rPr>
          <w:sz w:val="28"/>
        </w:rPr>
        <w:t>Service</w:t>
      </w:r>
    </w:p>
    <w:p w14:paraId="47309147" w14:textId="77777777" w:rsidR="00A5035E" w:rsidRDefault="00A5035E">
      <w:pPr>
        <w:pStyle w:val="BodyText"/>
        <w:spacing w:before="6"/>
        <w:ind w:left="0"/>
        <w:rPr>
          <w:sz w:val="27"/>
        </w:rPr>
      </w:pPr>
    </w:p>
    <w:p w14:paraId="2D422982" w14:textId="5A656AB9" w:rsidR="00A5035E" w:rsidRDefault="00000000">
      <w:pPr>
        <w:pStyle w:val="BodyText"/>
        <w:spacing w:line="242" w:lineRule="auto"/>
        <w:ind w:left="100" w:right="88"/>
      </w:pPr>
      <w:r>
        <w:rPr>
          <w:b/>
        </w:rPr>
        <w:t>Format</w:t>
      </w:r>
      <w:r>
        <w:t xml:space="preserve">: Please </w:t>
      </w:r>
      <w:r w:rsidR="00842AA0">
        <w:t xml:space="preserve">name the file with your club’s </w:t>
      </w:r>
      <w:proofErr w:type="gramStart"/>
      <w:r w:rsidR="00842AA0">
        <w:t>name,  report</w:t>
      </w:r>
      <w:proofErr w:type="gramEnd"/>
      <w:r w:rsidR="00842AA0">
        <w:t xml:space="preserve"> name, and year, and </w:t>
      </w:r>
      <w:r>
        <w:t xml:space="preserve">email by attaching each report </w:t>
      </w:r>
      <w:r>
        <w:rPr>
          <w:u w:val="single"/>
        </w:rPr>
        <w:t>separately</w:t>
      </w:r>
      <w:r>
        <w:t xml:space="preserve"> as a WORD or PDF document. </w:t>
      </w:r>
      <w:r w:rsidR="00842AA0">
        <w:t xml:space="preserve">(For example, 2026DallasService Report.PDF) </w:t>
      </w:r>
      <w:r>
        <w:t xml:space="preserve">All reports are fillable PDF files. Adobe Reader is required to fill a PDF file. It is free to download at </w:t>
      </w:r>
      <w:r>
        <w:rPr>
          <w:color w:val="0000FF"/>
          <w:u w:val="single" w:color="0000FF"/>
        </w:rPr>
        <w:t>https://get.adobe.com/reader/</w:t>
      </w:r>
    </w:p>
    <w:p w14:paraId="5E3F3C76" w14:textId="77777777" w:rsidR="00A5035E" w:rsidRDefault="00A5035E">
      <w:pPr>
        <w:pStyle w:val="BodyText"/>
        <w:spacing w:before="11"/>
        <w:ind w:left="0"/>
        <w:rPr>
          <w:sz w:val="19"/>
        </w:rPr>
      </w:pPr>
    </w:p>
    <w:p w14:paraId="3AFF6BB6" w14:textId="0CD2B20E" w:rsidR="00A5035E" w:rsidRDefault="00000000">
      <w:pPr>
        <w:pStyle w:val="BodyText"/>
        <w:spacing w:before="86"/>
        <w:ind w:left="100" w:right="385"/>
      </w:pPr>
      <w:r>
        <w:t>If unable to make the due date, please send reports as soon as possible for record keeping purposes. Be aware that late submission</w:t>
      </w:r>
      <w:r w:rsidR="00842AA0">
        <w:t>s</w:t>
      </w:r>
      <w:r>
        <w:t xml:space="preserve"> will not be judged.</w:t>
      </w:r>
    </w:p>
    <w:p w14:paraId="73D3EDB8" w14:textId="77777777" w:rsidR="00A5035E" w:rsidRDefault="00A5035E">
      <w:pPr>
        <w:pStyle w:val="BodyText"/>
        <w:spacing w:before="11"/>
        <w:ind w:left="0"/>
        <w:rPr>
          <w:sz w:val="27"/>
        </w:rPr>
      </w:pPr>
    </w:p>
    <w:p w14:paraId="2453AC6C" w14:textId="77777777" w:rsidR="00A5035E" w:rsidRDefault="00000000">
      <w:pPr>
        <w:pStyle w:val="Heading1"/>
        <w:rPr>
          <w:b w:val="0"/>
        </w:rPr>
      </w:pPr>
      <w:r>
        <w:t>Division is based on May 31 membership</w:t>
      </w:r>
      <w:r>
        <w:rPr>
          <w:b w:val="0"/>
        </w:rPr>
        <w:t>.</w:t>
      </w:r>
    </w:p>
    <w:p w14:paraId="390A7963" w14:textId="77777777" w:rsidR="00A5035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" w:line="342" w:lineRule="exact"/>
        <w:rPr>
          <w:sz w:val="28"/>
        </w:rPr>
      </w:pPr>
      <w:r>
        <w:rPr>
          <w:sz w:val="28"/>
        </w:rPr>
        <w:t>Division I includes clubs up to 30</w:t>
      </w:r>
      <w:r>
        <w:rPr>
          <w:spacing w:val="-4"/>
          <w:sz w:val="28"/>
        </w:rPr>
        <w:t xml:space="preserve"> </w:t>
      </w:r>
      <w:r>
        <w:rPr>
          <w:sz w:val="28"/>
        </w:rPr>
        <w:t>members</w:t>
      </w:r>
    </w:p>
    <w:p w14:paraId="61DF8FBF" w14:textId="77777777" w:rsidR="00A5035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42" w:lineRule="exact"/>
        <w:rPr>
          <w:sz w:val="28"/>
        </w:rPr>
      </w:pPr>
      <w:r>
        <w:rPr>
          <w:sz w:val="28"/>
        </w:rPr>
        <w:t>Division II includes clubs with 31 to 60</w:t>
      </w:r>
      <w:r>
        <w:rPr>
          <w:spacing w:val="-5"/>
          <w:sz w:val="28"/>
        </w:rPr>
        <w:t xml:space="preserve"> </w:t>
      </w:r>
      <w:r>
        <w:rPr>
          <w:sz w:val="28"/>
        </w:rPr>
        <w:t>members</w:t>
      </w:r>
    </w:p>
    <w:p w14:paraId="589A88D9" w14:textId="77777777" w:rsidR="00A5035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" w:line="240" w:lineRule="auto"/>
        <w:rPr>
          <w:sz w:val="28"/>
        </w:rPr>
      </w:pPr>
      <w:r>
        <w:rPr>
          <w:sz w:val="28"/>
        </w:rPr>
        <w:t>Division III includes clubs with 61 or more</w:t>
      </w:r>
      <w:r>
        <w:rPr>
          <w:spacing w:val="-5"/>
          <w:sz w:val="28"/>
        </w:rPr>
        <w:t xml:space="preserve"> </w:t>
      </w:r>
      <w:r>
        <w:rPr>
          <w:sz w:val="28"/>
        </w:rPr>
        <w:t>members</w:t>
      </w:r>
    </w:p>
    <w:sectPr w:rsidR="00A5035E">
      <w:type w:val="continuous"/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03AC"/>
    <w:multiLevelType w:val="hybridMultilevel"/>
    <w:tmpl w:val="3F945AAA"/>
    <w:lvl w:ilvl="0" w:tplc="92FEC06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D0CB606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A1DE379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BB505DBA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43F6A1C6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5C81492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8E1E92CC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159690E6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46EE7C8C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27F5270B"/>
    <w:multiLevelType w:val="hybridMultilevel"/>
    <w:tmpl w:val="3A08D5FC"/>
    <w:lvl w:ilvl="0" w:tplc="D676E5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8"/>
        <w:szCs w:val="28"/>
      </w:rPr>
    </w:lvl>
    <w:lvl w:ilvl="1" w:tplc="B9F6C352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931E674E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925425F4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8B0E0834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091CF23E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D3B0963C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0236371A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384E86B0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 w16cid:durableId="325716782">
    <w:abstractNumId w:val="1"/>
  </w:num>
  <w:num w:numId="2" w16cid:durableId="76357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35E"/>
    <w:rsid w:val="0006468F"/>
    <w:rsid w:val="003457FD"/>
    <w:rsid w:val="00394493"/>
    <w:rsid w:val="00446095"/>
    <w:rsid w:val="00842AA0"/>
    <w:rsid w:val="00A5035E"/>
    <w:rsid w:val="00B40BED"/>
    <w:rsid w:val="00C515C5"/>
    <w:rsid w:val="00DF2AF0"/>
    <w:rsid w:val="00E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5F02"/>
  <w15:docId w15:val="{85060305-EBD5-44D9-8B79-90D8093C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19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457F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leblanczonta@gmail.com" TargetMode="External"/><Relationship Id="rId5" Type="http://schemas.openxmlformats.org/officeDocument/2006/relationships/hyperlink" Target="mailto:zontad10secre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Baumgartner</cp:lastModifiedBy>
  <cp:revision>4</cp:revision>
  <dcterms:created xsi:type="dcterms:W3CDTF">2025-11-30T17:18:00Z</dcterms:created>
  <dcterms:modified xsi:type="dcterms:W3CDTF">2026-01-24T19:09:00Z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2025-11-30T00:00:00Z</vt:filetime>
  </property>
</Properties>
</file>